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DA2A7" w14:textId="240DD615" w:rsidR="00EA4B28" w:rsidRDefault="00EA4B28" w:rsidP="00EA4B28">
      <w:pPr>
        <w:jc w:val="center"/>
        <w:rPr>
          <w:rFonts w:ascii="Arial" w:hAnsi="Arial" w:cs="Arial"/>
          <w:b/>
          <w:bCs/>
          <w:sz w:val="20"/>
          <w:szCs w:val="20"/>
        </w:rPr>
      </w:pPr>
      <w:r>
        <w:rPr>
          <w:noProof/>
        </w:rPr>
        <w:drawing>
          <wp:inline distT="0" distB="0" distL="0" distR="0" wp14:anchorId="3FE53561" wp14:editId="758C57B6">
            <wp:extent cx="29718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12820" t="5254" r="18697" b="11659"/>
                    <a:stretch>
                      <a:fillRect/>
                    </a:stretch>
                  </pic:blipFill>
                  <pic:spPr bwMode="auto">
                    <a:xfrm>
                      <a:off x="0" y="0"/>
                      <a:ext cx="2971800" cy="1171575"/>
                    </a:xfrm>
                    <a:prstGeom prst="rect">
                      <a:avLst/>
                    </a:prstGeom>
                    <a:noFill/>
                    <a:ln>
                      <a:noFill/>
                    </a:ln>
                  </pic:spPr>
                </pic:pic>
              </a:graphicData>
            </a:graphic>
          </wp:inline>
        </w:drawing>
      </w:r>
      <w:r>
        <w:rPr>
          <w:rFonts w:ascii="Arial" w:hAnsi="Arial" w:cs="Arial"/>
          <w:b/>
          <w:bCs/>
          <w:sz w:val="20"/>
          <w:szCs w:val="20"/>
        </w:rPr>
        <w:br/>
      </w:r>
    </w:p>
    <w:p w14:paraId="770F48A7" w14:textId="63A8C12B" w:rsidR="00EA4B28" w:rsidRDefault="00EA4B28" w:rsidP="00BE3B0A">
      <w:pPr>
        <w:jc w:val="center"/>
        <w:rPr>
          <w:rFonts w:ascii="Arial" w:hAnsi="Arial" w:cs="Arial"/>
          <w:b/>
          <w:bCs/>
          <w:sz w:val="20"/>
          <w:szCs w:val="20"/>
        </w:rPr>
      </w:pPr>
      <w:r>
        <w:rPr>
          <w:rFonts w:ascii="Arial" w:hAnsi="Arial" w:cs="Arial"/>
          <w:b/>
          <w:bCs/>
          <w:sz w:val="20"/>
          <w:szCs w:val="20"/>
        </w:rPr>
        <w:t xml:space="preserve">MGM RESORTS &amp; BETMGM </w:t>
      </w:r>
      <w:r w:rsidR="00BE3B0A">
        <w:rPr>
          <w:rFonts w:ascii="Arial" w:hAnsi="Arial" w:cs="Arial"/>
          <w:b/>
          <w:bCs/>
          <w:sz w:val="20"/>
          <w:szCs w:val="20"/>
        </w:rPr>
        <w:t xml:space="preserve">NAMED OFFICIAL PARTNERS OF AMERICAN GAMING ASSOCIATION’S </w:t>
      </w:r>
      <w:hyperlink r:id="rId5" w:history="1">
        <w:r w:rsidR="00BE3B0A" w:rsidRPr="007427DC">
          <w:rPr>
            <w:rStyle w:val="Hyperlink"/>
            <w:rFonts w:ascii="Arial" w:hAnsi="Arial" w:cs="Arial"/>
            <w:b/>
            <w:bCs/>
            <w:i/>
            <w:iCs/>
            <w:color w:val="auto"/>
            <w:sz w:val="20"/>
            <w:szCs w:val="20"/>
          </w:rPr>
          <w:t>HAVE A GAME PLAN</w:t>
        </w:r>
      </w:hyperlink>
      <w:r w:rsidR="00BE3B0A" w:rsidRPr="00EA4B28">
        <w:rPr>
          <w:rStyle w:val="Emphasis"/>
          <w:rFonts w:ascii="Arial" w:hAnsi="Arial" w:cs="Arial"/>
          <w:color w:val="121212"/>
          <w:sz w:val="20"/>
          <w:szCs w:val="20"/>
          <w:shd w:val="clear" w:color="auto" w:fill="FFFFFF"/>
        </w:rPr>
        <w:t>®</w:t>
      </w:r>
      <w:r w:rsidR="00BE3B0A">
        <w:rPr>
          <w:rStyle w:val="Emphasis"/>
          <w:rFonts w:ascii="Arial" w:hAnsi="Arial" w:cs="Arial"/>
          <w:color w:val="121212"/>
          <w:sz w:val="20"/>
          <w:szCs w:val="20"/>
          <w:shd w:val="clear" w:color="auto" w:fill="FFFFFF"/>
        </w:rPr>
        <w:t xml:space="preserve"> </w:t>
      </w:r>
      <w:r w:rsidR="00F44711">
        <w:rPr>
          <w:rFonts w:ascii="Arial" w:hAnsi="Arial" w:cs="Arial"/>
          <w:b/>
          <w:bCs/>
          <w:sz w:val="20"/>
          <w:szCs w:val="20"/>
        </w:rPr>
        <w:t>MISSION</w:t>
      </w:r>
    </w:p>
    <w:p w14:paraId="2107B385" w14:textId="65E91BEF" w:rsidR="00BE3B0A" w:rsidRDefault="00BE3B0A" w:rsidP="00BE3B0A">
      <w:pPr>
        <w:jc w:val="center"/>
        <w:rPr>
          <w:rFonts w:ascii="Arial" w:hAnsi="Arial" w:cs="Arial"/>
          <w:b/>
          <w:bCs/>
          <w:sz w:val="20"/>
          <w:szCs w:val="20"/>
        </w:rPr>
      </w:pPr>
    </w:p>
    <w:p w14:paraId="3F7ECB2F" w14:textId="49F0EC78" w:rsidR="00BE3B0A" w:rsidRDefault="00BE3B0A" w:rsidP="00BE3B0A">
      <w:pPr>
        <w:jc w:val="center"/>
        <w:rPr>
          <w:rFonts w:ascii="Arial" w:hAnsi="Arial" w:cs="Arial"/>
          <w:b/>
          <w:bCs/>
          <w:sz w:val="20"/>
          <w:szCs w:val="20"/>
        </w:rPr>
      </w:pPr>
    </w:p>
    <w:p w14:paraId="154112D6" w14:textId="73F4EB1B" w:rsidR="00EA4B28" w:rsidRDefault="00F44711" w:rsidP="00EA4B28">
      <w:pPr>
        <w:jc w:val="center"/>
        <w:rPr>
          <w:rFonts w:ascii="Arial" w:hAnsi="Arial" w:cs="Arial"/>
          <w:b/>
          <w:bCs/>
          <w:sz w:val="20"/>
          <w:szCs w:val="20"/>
        </w:rPr>
      </w:pPr>
      <w:r>
        <w:rPr>
          <w:rFonts w:ascii="Arial" w:hAnsi="Arial" w:cs="Arial"/>
          <w:i/>
          <w:iCs/>
          <w:sz w:val="20"/>
          <w:szCs w:val="20"/>
        </w:rPr>
        <w:t xml:space="preserve">Announcement </w:t>
      </w:r>
      <w:r w:rsidR="0044220C">
        <w:rPr>
          <w:rFonts w:ascii="Arial" w:hAnsi="Arial" w:cs="Arial"/>
          <w:i/>
          <w:iCs/>
          <w:sz w:val="20"/>
          <w:szCs w:val="20"/>
        </w:rPr>
        <w:t>coincides with</w:t>
      </w:r>
      <w:r>
        <w:rPr>
          <w:rFonts w:ascii="Arial" w:hAnsi="Arial" w:cs="Arial"/>
          <w:i/>
          <w:iCs/>
          <w:sz w:val="20"/>
          <w:szCs w:val="20"/>
        </w:rPr>
        <w:t xml:space="preserve"> Responsible Gaming Education Week</w:t>
      </w:r>
    </w:p>
    <w:p w14:paraId="7C7C47F2" w14:textId="77777777" w:rsidR="00EA4B28" w:rsidRDefault="00EA4B28" w:rsidP="00EA4B28">
      <w:pPr>
        <w:jc w:val="center"/>
        <w:rPr>
          <w:rFonts w:ascii="Arial" w:hAnsi="Arial" w:cs="Arial"/>
          <w:b/>
          <w:bCs/>
          <w:sz w:val="20"/>
          <w:szCs w:val="20"/>
        </w:rPr>
      </w:pPr>
    </w:p>
    <w:p w14:paraId="14DC7CAA" w14:textId="70B71C43" w:rsidR="00EA4B28" w:rsidRDefault="006C0AE7" w:rsidP="00EA4B28">
      <w:pPr>
        <w:rPr>
          <w:rFonts w:ascii="Arial" w:hAnsi="Arial" w:cs="Arial"/>
          <w:color w:val="121212"/>
          <w:sz w:val="20"/>
          <w:szCs w:val="20"/>
          <w:shd w:val="clear" w:color="auto" w:fill="FFFFFF"/>
        </w:rPr>
      </w:pPr>
      <w:bookmarkStart w:id="0" w:name="_Hlk45091166"/>
      <w:r>
        <w:rPr>
          <w:rFonts w:ascii="Arial" w:hAnsi="Arial" w:cs="Arial"/>
          <w:b/>
          <w:bCs/>
          <w:sz w:val="20"/>
          <w:szCs w:val="20"/>
        </w:rPr>
        <w:t>LAS</w:t>
      </w:r>
      <w:r w:rsidR="00640CC2">
        <w:rPr>
          <w:rFonts w:ascii="Arial" w:hAnsi="Arial" w:cs="Arial"/>
          <w:b/>
          <w:bCs/>
          <w:sz w:val="20"/>
          <w:szCs w:val="20"/>
        </w:rPr>
        <w:t xml:space="preserve"> VEGAS</w:t>
      </w:r>
      <w:r>
        <w:rPr>
          <w:rFonts w:ascii="Arial" w:hAnsi="Arial" w:cs="Arial"/>
          <w:b/>
          <w:bCs/>
          <w:sz w:val="20"/>
          <w:szCs w:val="20"/>
        </w:rPr>
        <w:t xml:space="preserve"> </w:t>
      </w:r>
      <w:r w:rsidR="00EA4B28">
        <w:rPr>
          <w:rFonts w:ascii="Arial" w:hAnsi="Arial" w:cs="Arial"/>
          <w:b/>
          <w:bCs/>
          <w:sz w:val="20"/>
          <w:szCs w:val="20"/>
        </w:rPr>
        <w:t xml:space="preserve">(September </w:t>
      </w:r>
      <w:r w:rsidR="00257121">
        <w:rPr>
          <w:rFonts w:ascii="Arial" w:hAnsi="Arial" w:cs="Arial"/>
          <w:b/>
          <w:bCs/>
          <w:sz w:val="20"/>
          <w:szCs w:val="20"/>
        </w:rPr>
        <w:t>23</w:t>
      </w:r>
      <w:r w:rsidR="00EA4B28">
        <w:rPr>
          <w:rFonts w:ascii="Arial" w:hAnsi="Arial" w:cs="Arial"/>
          <w:b/>
          <w:bCs/>
          <w:sz w:val="20"/>
          <w:szCs w:val="20"/>
        </w:rPr>
        <w:t>, 202</w:t>
      </w:r>
      <w:r w:rsidR="00F22B79">
        <w:rPr>
          <w:rFonts w:ascii="Arial" w:hAnsi="Arial" w:cs="Arial"/>
          <w:b/>
          <w:bCs/>
          <w:sz w:val="20"/>
          <w:szCs w:val="20"/>
        </w:rPr>
        <w:t>1</w:t>
      </w:r>
      <w:r w:rsidR="00EA4B28">
        <w:rPr>
          <w:rFonts w:ascii="Arial" w:hAnsi="Arial" w:cs="Arial"/>
          <w:b/>
          <w:bCs/>
          <w:sz w:val="20"/>
          <w:szCs w:val="20"/>
        </w:rPr>
        <w:t>)</w:t>
      </w:r>
      <w:bookmarkStart w:id="1" w:name="_MailOriginal"/>
      <w:r w:rsidR="00EA4B28">
        <w:rPr>
          <w:rFonts w:ascii="Arial" w:hAnsi="Arial" w:cs="Arial"/>
          <w:sz w:val="20"/>
          <w:szCs w:val="20"/>
        </w:rPr>
        <w:t xml:space="preserve"> </w:t>
      </w:r>
      <w:bookmarkEnd w:id="1"/>
      <w:r w:rsidR="00EA4B28">
        <w:rPr>
          <w:rFonts w:ascii="Arial" w:hAnsi="Arial" w:cs="Arial"/>
          <w:sz w:val="20"/>
          <w:szCs w:val="20"/>
        </w:rPr>
        <w:t xml:space="preserve">– </w:t>
      </w:r>
      <w:bookmarkEnd w:id="0"/>
      <w:r w:rsidR="00EA4B28">
        <w:rPr>
          <w:rFonts w:ascii="Arial" w:hAnsi="Arial" w:cs="Arial"/>
          <w:sz w:val="20"/>
          <w:szCs w:val="20"/>
        </w:rPr>
        <w:t>MGM Resorts International and BetMGM, the joint venture between MGM Resorts</w:t>
      </w:r>
      <w:r w:rsidR="007F4650">
        <w:rPr>
          <w:rFonts w:ascii="Arial" w:hAnsi="Arial" w:cs="Arial"/>
          <w:sz w:val="20"/>
          <w:szCs w:val="20"/>
        </w:rPr>
        <w:t xml:space="preserve"> </w:t>
      </w:r>
      <w:r w:rsidR="00EA4B28">
        <w:rPr>
          <w:rFonts w:ascii="Arial" w:hAnsi="Arial" w:cs="Arial"/>
          <w:sz w:val="20"/>
          <w:szCs w:val="20"/>
        </w:rPr>
        <w:t xml:space="preserve">and </w:t>
      </w:r>
      <w:proofErr w:type="spellStart"/>
      <w:r w:rsidR="00BE3B0A">
        <w:rPr>
          <w:rFonts w:ascii="Arial" w:hAnsi="Arial" w:cs="Arial"/>
          <w:sz w:val="20"/>
          <w:szCs w:val="20"/>
        </w:rPr>
        <w:t>Entai</w:t>
      </w:r>
      <w:r w:rsidR="00BE539A">
        <w:rPr>
          <w:rFonts w:ascii="Arial" w:hAnsi="Arial" w:cs="Arial"/>
          <w:sz w:val="20"/>
          <w:szCs w:val="20"/>
        </w:rPr>
        <w:t>n</w:t>
      </w:r>
      <w:proofErr w:type="spellEnd"/>
      <w:r w:rsidR="00BE539A">
        <w:rPr>
          <w:rFonts w:ascii="Arial" w:hAnsi="Arial" w:cs="Arial"/>
          <w:sz w:val="20"/>
          <w:szCs w:val="20"/>
        </w:rPr>
        <w:t xml:space="preserve">, </w:t>
      </w:r>
      <w:r w:rsidR="00EA4B28">
        <w:rPr>
          <w:rFonts w:ascii="Arial" w:hAnsi="Arial" w:cs="Arial"/>
          <w:sz w:val="20"/>
          <w:szCs w:val="20"/>
        </w:rPr>
        <w:t xml:space="preserve">are proud to </w:t>
      </w:r>
      <w:r w:rsidR="00F22B79">
        <w:rPr>
          <w:rFonts w:ascii="Arial" w:hAnsi="Arial" w:cs="Arial"/>
          <w:sz w:val="20"/>
          <w:szCs w:val="20"/>
        </w:rPr>
        <w:t>join</w:t>
      </w:r>
      <w:r w:rsidR="00EA4B28">
        <w:rPr>
          <w:rFonts w:ascii="Arial" w:hAnsi="Arial" w:cs="Arial"/>
          <w:sz w:val="20"/>
          <w:szCs w:val="20"/>
        </w:rPr>
        <w:t xml:space="preserve"> the American Gaming Association</w:t>
      </w:r>
      <w:r w:rsidR="00BE3B0A">
        <w:rPr>
          <w:rFonts w:ascii="Arial" w:hAnsi="Arial" w:cs="Arial"/>
          <w:sz w:val="20"/>
          <w:szCs w:val="20"/>
        </w:rPr>
        <w:t xml:space="preserve"> (AGA) as official partners of </w:t>
      </w:r>
      <w:r w:rsidR="00BE539A">
        <w:rPr>
          <w:rFonts w:ascii="Arial" w:hAnsi="Arial" w:cs="Arial"/>
          <w:sz w:val="20"/>
          <w:szCs w:val="20"/>
        </w:rPr>
        <w:t>its</w:t>
      </w:r>
      <w:r w:rsidR="00BE3B0A">
        <w:rPr>
          <w:rFonts w:ascii="Arial" w:hAnsi="Arial" w:cs="Arial"/>
          <w:sz w:val="20"/>
          <w:szCs w:val="20"/>
        </w:rPr>
        <w:t xml:space="preserve"> </w:t>
      </w:r>
      <w:hyperlink r:id="rId6" w:history="1">
        <w:r w:rsidR="00BE3B0A" w:rsidRPr="009E794C">
          <w:rPr>
            <w:rStyle w:val="Hyperlink"/>
            <w:rFonts w:ascii="Arial" w:hAnsi="Arial" w:cs="Arial"/>
            <w:i/>
            <w:iCs/>
            <w:color w:val="121212"/>
            <w:sz w:val="20"/>
            <w:szCs w:val="20"/>
          </w:rPr>
          <w:t>Have A Game Plan</w:t>
        </w:r>
      </w:hyperlink>
      <w:r w:rsidR="00BE3B0A" w:rsidRPr="00EA4B28">
        <w:rPr>
          <w:rStyle w:val="Emphasis"/>
          <w:rFonts w:ascii="Arial" w:hAnsi="Arial" w:cs="Arial"/>
          <w:color w:val="121212"/>
          <w:sz w:val="20"/>
          <w:szCs w:val="20"/>
          <w:shd w:val="clear" w:color="auto" w:fill="FFFFFF"/>
        </w:rPr>
        <w:t>®</w:t>
      </w:r>
      <w:r w:rsidR="00BE3B0A">
        <w:rPr>
          <w:rStyle w:val="Emphasis"/>
          <w:rFonts w:ascii="Arial" w:hAnsi="Arial" w:cs="Arial"/>
          <w:color w:val="121212"/>
          <w:sz w:val="20"/>
          <w:szCs w:val="20"/>
          <w:shd w:val="clear" w:color="auto" w:fill="FFFFFF"/>
        </w:rPr>
        <w:t xml:space="preserve"> </w:t>
      </w:r>
      <w:r w:rsidR="00BE3B0A" w:rsidRPr="007F4650">
        <w:rPr>
          <w:rStyle w:val="Emphasis"/>
          <w:rFonts w:ascii="Arial" w:hAnsi="Arial" w:cs="Arial"/>
          <w:i w:val="0"/>
          <w:iCs w:val="0"/>
          <w:color w:val="121212"/>
          <w:sz w:val="20"/>
          <w:szCs w:val="20"/>
          <w:shd w:val="clear" w:color="auto" w:fill="FFFFFF"/>
        </w:rPr>
        <w:t>mission</w:t>
      </w:r>
      <w:r w:rsidR="00BE3B0A">
        <w:rPr>
          <w:rStyle w:val="Emphasis"/>
          <w:rFonts w:ascii="Arial" w:hAnsi="Arial" w:cs="Arial"/>
          <w:color w:val="121212"/>
          <w:sz w:val="20"/>
          <w:szCs w:val="20"/>
          <w:shd w:val="clear" w:color="auto" w:fill="FFFFFF"/>
        </w:rPr>
        <w:t xml:space="preserve">. Have A Game Plan </w:t>
      </w:r>
      <w:r w:rsidR="00BE3B0A">
        <w:rPr>
          <w:rStyle w:val="Emphasis"/>
          <w:rFonts w:ascii="Arial" w:hAnsi="Arial" w:cs="Arial"/>
          <w:i w:val="0"/>
          <w:iCs w:val="0"/>
          <w:color w:val="121212"/>
          <w:sz w:val="20"/>
          <w:szCs w:val="20"/>
          <w:shd w:val="clear" w:color="auto" w:fill="FFFFFF"/>
        </w:rPr>
        <w:t xml:space="preserve">aims to </w:t>
      </w:r>
      <w:r w:rsidR="007F4650">
        <w:rPr>
          <w:rFonts w:ascii="Arial" w:hAnsi="Arial" w:cs="Arial"/>
          <w:sz w:val="20"/>
          <w:szCs w:val="20"/>
        </w:rPr>
        <w:t>promote responsible sports wagering to</w:t>
      </w:r>
      <w:r w:rsidR="00BE3B0A">
        <w:rPr>
          <w:rFonts w:ascii="Arial" w:hAnsi="Arial" w:cs="Arial"/>
          <w:sz w:val="20"/>
          <w:szCs w:val="20"/>
        </w:rPr>
        <w:t xml:space="preserve"> new consumers and seasoned bettors. This </w:t>
      </w:r>
      <w:r w:rsidR="007F4650">
        <w:rPr>
          <w:rFonts w:ascii="Arial" w:hAnsi="Arial" w:cs="Arial"/>
          <w:sz w:val="20"/>
          <w:szCs w:val="20"/>
        </w:rPr>
        <w:t>announcement</w:t>
      </w:r>
      <w:r w:rsidR="00BE3B0A">
        <w:rPr>
          <w:rFonts w:ascii="Arial" w:hAnsi="Arial" w:cs="Arial"/>
          <w:sz w:val="20"/>
          <w:szCs w:val="20"/>
        </w:rPr>
        <w:t xml:space="preserve"> coincides with </w:t>
      </w:r>
      <w:r w:rsidR="007F4650">
        <w:rPr>
          <w:rFonts w:ascii="Arial" w:hAnsi="Arial" w:cs="Arial"/>
          <w:sz w:val="20"/>
          <w:szCs w:val="20"/>
        </w:rPr>
        <w:t xml:space="preserve">the </w:t>
      </w:r>
      <w:r w:rsidR="00BE3B0A">
        <w:rPr>
          <w:rFonts w:ascii="Arial" w:hAnsi="Arial" w:cs="Arial"/>
          <w:sz w:val="20"/>
          <w:szCs w:val="20"/>
        </w:rPr>
        <w:t xml:space="preserve">AGA’s </w:t>
      </w:r>
      <w:r w:rsidR="00EA4B28">
        <w:rPr>
          <w:rFonts w:ascii="Arial" w:hAnsi="Arial" w:cs="Arial"/>
          <w:sz w:val="20"/>
          <w:szCs w:val="20"/>
        </w:rPr>
        <w:t>Responsible Gaming Education Week (RGEW)</w:t>
      </w:r>
      <w:r w:rsidR="00BE3B0A">
        <w:rPr>
          <w:rFonts w:ascii="Arial" w:hAnsi="Arial" w:cs="Arial"/>
          <w:sz w:val="20"/>
          <w:szCs w:val="20"/>
        </w:rPr>
        <w:t xml:space="preserve">. </w:t>
      </w:r>
      <w:r w:rsidR="007F4650">
        <w:rPr>
          <w:rFonts w:ascii="Arial" w:hAnsi="Arial" w:cs="Arial"/>
          <w:sz w:val="20"/>
          <w:szCs w:val="20"/>
        </w:rPr>
        <w:t xml:space="preserve">As </w:t>
      </w:r>
      <w:r w:rsidR="00BE539A">
        <w:rPr>
          <w:rFonts w:ascii="Arial" w:hAnsi="Arial" w:cs="Arial"/>
          <w:sz w:val="20"/>
          <w:szCs w:val="20"/>
        </w:rPr>
        <w:t xml:space="preserve">the industry experiences monumental growth, </w:t>
      </w:r>
      <w:r w:rsidR="00EA4B28" w:rsidRPr="00EA4B28">
        <w:rPr>
          <w:rFonts w:ascii="Arial" w:hAnsi="Arial" w:cs="Arial"/>
          <w:color w:val="121212"/>
          <w:sz w:val="20"/>
          <w:szCs w:val="20"/>
          <w:shd w:val="clear" w:color="auto" w:fill="FFFFFF"/>
        </w:rPr>
        <w:t xml:space="preserve">RGEW 2021 </w:t>
      </w:r>
      <w:r w:rsidR="008D42EB">
        <w:rPr>
          <w:rFonts w:ascii="Arial" w:hAnsi="Arial" w:cs="Arial"/>
          <w:color w:val="121212"/>
          <w:sz w:val="20"/>
          <w:szCs w:val="20"/>
          <w:shd w:val="clear" w:color="auto" w:fill="FFFFFF"/>
        </w:rPr>
        <w:t>is</w:t>
      </w:r>
      <w:r w:rsidR="00EA4B28" w:rsidRPr="00EA4B28">
        <w:rPr>
          <w:rFonts w:ascii="Arial" w:hAnsi="Arial" w:cs="Arial"/>
          <w:color w:val="121212"/>
          <w:sz w:val="20"/>
          <w:szCs w:val="20"/>
          <w:shd w:val="clear" w:color="auto" w:fill="FFFFFF"/>
        </w:rPr>
        <w:t xml:space="preserve"> highlight</w:t>
      </w:r>
      <w:r w:rsidR="008D42EB">
        <w:rPr>
          <w:rFonts w:ascii="Arial" w:hAnsi="Arial" w:cs="Arial"/>
          <w:color w:val="121212"/>
          <w:sz w:val="20"/>
          <w:szCs w:val="20"/>
          <w:shd w:val="clear" w:color="auto" w:fill="FFFFFF"/>
        </w:rPr>
        <w:t>ing</w:t>
      </w:r>
      <w:r w:rsidR="00EA4B28" w:rsidRPr="00EA4B28">
        <w:rPr>
          <w:rFonts w:ascii="Arial" w:hAnsi="Arial" w:cs="Arial"/>
          <w:color w:val="121212"/>
          <w:sz w:val="20"/>
          <w:szCs w:val="20"/>
          <w:shd w:val="clear" w:color="auto" w:fill="FFFFFF"/>
        </w:rPr>
        <w:t xml:space="preserve"> </w:t>
      </w:r>
      <w:r w:rsidR="00BE539A">
        <w:rPr>
          <w:rFonts w:ascii="Arial" w:hAnsi="Arial" w:cs="Arial"/>
          <w:color w:val="121212"/>
          <w:sz w:val="20"/>
          <w:szCs w:val="20"/>
          <w:shd w:val="clear" w:color="auto" w:fill="FFFFFF"/>
        </w:rPr>
        <w:t xml:space="preserve">MGM Resorts and </w:t>
      </w:r>
      <w:proofErr w:type="spellStart"/>
      <w:r w:rsidR="00BE539A">
        <w:rPr>
          <w:rFonts w:ascii="Arial" w:hAnsi="Arial" w:cs="Arial"/>
          <w:color w:val="121212"/>
          <w:sz w:val="20"/>
          <w:szCs w:val="20"/>
          <w:shd w:val="clear" w:color="auto" w:fill="FFFFFF"/>
        </w:rPr>
        <w:t>BetMGM’s</w:t>
      </w:r>
      <w:proofErr w:type="spellEnd"/>
      <w:r w:rsidR="00BE539A">
        <w:rPr>
          <w:rFonts w:ascii="Arial" w:hAnsi="Arial" w:cs="Arial"/>
          <w:color w:val="121212"/>
          <w:sz w:val="20"/>
          <w:szCs w:val="20"/>
          <w:shd w:val="clear" w:color="auto" w:fill="FFFFFF"/>
        </w:rPr>
        <w:t xml:space="preserve"> unified commitment to</w:t>
      </w:r>
      <w:r w:rsidR="007F4650">
        <w:rPr>
          <w:rFonts w:ascii="Arial" w:hAnsi="Arial" w:cs="Arial"/>
          <w:color w:val="121212"/>
          <w:sz w:val="20"/>
          <w:szCs w:val="20"/>
          <w:shd w:val="clear" w:color="auto" w:fill="FFFFFF"/>
        </w:rPr>
        <w:t xml:space="preserve"> </w:t>
      </w:r>
      <w:r w:rsidR="00EA4B28" w:rsidRPr="00EA4B28">
        <w:rPr>
          <w:rFonts w:ascii="Arial" w:hAnsi="Arial" w:cs="Arial"/>
          <w:color w:val="121212"/>
          <w:sz w:val="20"/>
          <w:szCs w:val="20"/>
          <w:shd w:val="clear" w:color="auto" w:fill="FFFFFF"/>
        </w:rPr>
        <w:t xml:space="preserve">responsible </w:t>
      </w:r>
      <w:r w:rsidR="00BE539A">
        <w:rPr>
          <w:rFonts w:ascii="Arial" w:hAnsi="Arial" w:cs="Arial"/>
          <w:color w:val="121212"/>
          <w:sz w:val="20"/>
          <w:szCs w:val="20"/>
          <w:shd w:val="clear" w:color="auto" w:fill="FFFFFF"/>
        </w:rPr>
        <w:t>gaming.</w:t>
      </w:r>
    </w:p>
    <w:p w14:paraId="70BD1F45" w14:textId="77777777" w:rsidR="00111AEB" w:rsidRDefault="00111AEB" w:rsidP="00EA4B28">
      <w:pPr>
        <w:rPr>
          <w:rFonts w:ascii="Arial" w:hAnsi="Arial" w:cs="Arial"/>
          <w:sz w:val="20"/>
          <w:szCs w:val="20"/>
        </w:rPr>
      </w:pPr>
    </w:p>
    <w:p w14:paraId="2EDBACC0" w14:textId="68E8B11A" w:rsidR="00111AEB" w:rsidRDefault="00111AEB" w:rsidP="00111AEB">
      <w:pPr>
        <w:rPr>
          <w:rFonts w:ascii="Arial" w:hAnsi="Arial" w:cs="Arial"/>
          <w:sz w:val="20"/>
          <w:szCs w:val="20"/>
        </w:rPr>
      </w:pPr>
      <w:r>
        <w:rPr>
          <w:rFonts w:ascii="Arial" w:hAnsi="Arial" w:cs="Arial"/>
          <w:sz w:val="20"/>
          <w:szCs w:val="20"/>
        </w:rPr>
        <w:t xml:space="preserve">Throughout RGEW, MGM Resorts and BetMGM </w:t>
      </w:r>
      <w:r w:rsidR="008D42EB">
        <w:rPr>
          <w:rFonts w:ascii="Arial" w:hAnsi="Arial" w:cs="Arial"/>
          <w:sz w:val="20"/>
          <w:szCs w:val="20"/>
        </w:rPr>
        <w:t>are</w:t>
      </w:r>
      <w:r>
        <w:rPr>
          <w:rFonts w:ascii="Arial" w:hAnsi="Arial" w:cs="Arial"/>
          <w:sz w:val="20"/>
          <w:szCs w:val="20"/>
        </w:rPr>
        <w:t xml:space="preserve"> shar</w:t>
      </w:r>
      <w:r w:rsidR="008D42EB">
        <w:rPr>
          <w:rFonts w:ascii="Arial" w:hAnsi="Arial" w:cs="Arial"/>
          <w:sz w:val="20"/>
          <w:szCs w:val="20"/>
        </w:rPr>
        <w:t>ing</w:t>
      </w:r>
      <w:r>
        <w:rPr>
          <w:rFonts w:ascii="Arial" w:hAnsi="Arial" w:cs="Arial"/>
          <w:sz w:val="20"/>
          <w:szCs w:val="20"/>
        </w:rPr>
        <w:t xml:space="preserve"> important responsible gaming tips and information through its social media channels. MGM Resorts and BetMGM will continue to promote its responsible gaming education throughout the year by providing useful information, tools and resources on its apps and websites.</w:t>
      </w:r>
    </w:p>
    <w:p w14:paraId="24330C6D" w14:textId="77777777" w:rsidR="003D4057" w:rsidRDefault="003D4057" w:rsidP="00EA4B28">
      <w:pPr>
        <w:rPr>
          <w:rFonts w:ascii="Arial" w:hAnsi="Arial" w:cs="Arial"/>
          <w:sz w:val="20"/>
          <w:szCs w:val="20"/>
        </w:rPr>
      </w:pPr>
    </w:p>
    <w:p w14:paraId="703EC394" w14:textId="79EFFA47" w:rsidR="003D4057" w:rsidRDefault="003D4057" w:rsidP="003D4057">
      <w:pPr>
        <w:rPr>
          <w:rFonts w:ascii="Arial" w:hAnsi="Arial" w:cs="Arial"/>
          <w:sz w:val="20"/>
          <w:szCs w:val="20"/>
        </w:rPr>
      </w:pPr>
      <w:r>
        <w:rPr>
          <w:rFonts w:ascii="Arial" w:hAnsi="Arial" w:cs="Arial"/>
          <w:sz w:val="20"/>
          <w:szCs w:val="20"/>
        </w:rPr>
        <w:t>“</w:t>
      </w:r>
      <w:r w:rsidR="00111AEB">
        <w:rPr>
          <w:rFonts w:ascii="Arial" w:hAnsi="Arial" w:cs="Arial"/>
          <w:sz w:val="20"/>
          <w:szCs w:val="20"/>
        </w:rPr>
        <w:t>We are proud to become a partner of such an important initiative for the industry</w:t>
      </w:r>
      <w:r>
        <w:rPr>
          <w:rFonts w:ascii="Arial" w:hAnsi="Arial" w:cs="Arial"/>
          <w:sz w:val="20"/>
          <w:szCs w:val="20"/>
        </w:rPr>
        <w:t xml:space="preserve">,” said </w:t>
      </w:r>
      <w:r w:rsidR="00AB547E">
        <w:rPr>
          <w:rFonts w:ascii="Arial" w:hAnsi="Arial" w:cs="Arial"/>
          <w:sz w:val="20"/>
          <w:szCs w:val="20"/>
        </w:rPr>
        <w:t>Richard Taylor</w:t>
      </w:r>
      <w:r>
        <w:rPr>
          <w:rFonts w:ascii="Arial" w:hAnsi="Arial" w:cs="Arial"/>
          <w:sz w:val="20"/>
          <w:szCs w:val="20"/>
        </w:rPr>
        <w:t xml:space="preserve">, </w:t>
      </w:r>
      <w:r w:rsidR="00AB547E">
        <w:rPr>
          <w:rFonts w:ascii="Arial" w:hAnsi="Arial" w:cs="Arial"/>
          <w:sz w:val="20"/>
          <w:szCs w:val="20"/>
        </w:rPr>
        <w:t>Responsible Gambling Program Manager, BetMGM.</w:t>
      </w:r>
      <w:r>
        <w:rPr>
          <w:rFonts w:ascii="Arial" w:hAnsi="Arial" w:cs="Arial"/>
          <w:sz w:val="20"/>
          <w:szCs w:val="20"/>
        </w:rPr>
        <w:t xml:space="preserve"> “</w:t>
      </w:r>
      <w:r w:rsidR="00111AEB">
        <w:rPr>
          <w:rFonts w:ascii="Arial" w:hAnsi="Arial" w:cs="Arial"/>
          <w:sz w:val="20"/>
          <w:szCs w:val="20"/>
        </w:rPr>
        <w:t xml:space="preserve">Through </w:t>
      </w:r>
      <w:proofErr w:type="spellStart"/>
      <w:r w:rsidR="00111AEB">
        <w:rPr>
          <w:rFonts w:ascii="Arial" w:hAnsi="Arial" w:cs="Arial"/>
          <w:sz w:val="20"/>
          <w:szCs w:val="20"/>
        </w:rPr>
        <w:t>GameSense</w:t>
      </w:r>
      <w:proofErr w:type="spellEnd"/>
      <w:r w:rsidR="00111AEB">
        <w:rPr>
          <w:rFonts w:ascii="Arial" w:hAnsi="Arial" w:cs="Arial"/>
          <w:sz w:val="20"/>
          <w:szCs w:val="20"/>
        </w:rPr>
        <w:t>, we are committed to doing our part in creating a fun and safe experience for customers.</w:t>
      </w:r>
      <w:r>
        <w:rPr>
          <w:rFonts w:ascii="Arial" w:hAnsi="Arial" w:cs="Arial"/>
          <w:sz w:val="20"/>
          <w:szCs w:val="20"/>
        </w:rPr>
        <w:t>”</w:t>
      </w:r>
    </w:p>
    <w:p w14:paraId="51960117" w14:textId="22658E95" w:rsidR="00EA4B28" w:rsidRDefault="00EA4B28" w:rsidP="00EA4B28">
      <w:pPr>
        <w:rPr>
          <w:rFonts w:ascii="Arial" w:hAnsi="Arial" w:cs="Arial"/>
          <w:sz w:val="20"/>
          <w:szCs w:val="20"/>
        </w:rPr>
      </w:pPr>
    </w:p>
    <w:p w14:paraId="6385DC87" w14:textId="06BDC7E0" w:rsidR="00111AEB" w:rsidRDefault="00111AEB" w:rsidP="00111AEB">
      <w:pPr>
        <w:spacing w:line="276" w:lineRule="auto"/>
        <w:rPr>
          <w:rStyle w:val="normaltextrun"/>
        </w:rPr>
      </w:pPr>
      <w:r>
        <w:rPr>
          <w:rStyle w:val="normaltextrun"/>
          <w:rFonts w:ascii="Arial" w:hAnsi="Arial" w:cs="Arial"/>
          <w:sz w:val="20"/>
          <w:szCs w:val="20"/>
        </w:rPr>
        <w:t xml:space="preserve">As MGM Resorts and BetMGM continue to expand and evolve its sports betting and other gaming platforms, responsible gaming education remains a key focus. </w:t>
      </w:r>
      <w:proofErr w:type="spellStart"/>
      <w:r>
        <w:rPr>
          <w:rStyle w:val="normaltextrun"/>
          <w:rFonts w:ascii="Arial" w:hAnsi="Arial" w:cs="Arial"/>
          <w:sz w:val="20"/>
          <w:szCs w:val="20"/>
        </w:rPr>
        <w:t>GameSense</w:t>
      </w:r>
      <w:proofErr w:type="spellEnd"/>
      <w:r>
        <w:rPr>
          <w:rStyle w:val="normaltextrun"/>
          <w:rFonts w:ascii="Arial" w:hAnsi="Arial" w:cs="Arial"/>
          <w:sz w:val="20"/>
          <w:szCs w:val="20"/>
        </w:rPr>
        <w:t xml:space="preserve"> is an industry-leading program, developed and licensed to MGM Resorts by the British Columbia Lottery Corporation (BCLC), focusing on positive, </w:t>
      </w:r>
      <w:proofErr w:type="gramStart"/>
      <w:r>
        <w:rPr>
          <w:rStyle w:val="normaltextrun"/>
          <w:rFonts w:ascii="Arial" w:hAnsi="Arial" w:cs="Arial"/>
          <w:sz w:val="20"/>
          <w:szCs w:val="20"/>
        </w:rPr>
        <w:t>transparent</w:t>
      </w:r>
      <w:proofErr w:type="gramEnd"/>
      <w:r>
        <w:rPr>
          <w:rStyle w:val="normaltextrun"/>
          <w:rFonts w:ascii="Arial" w:hAnsi="Arial" w:cs="Arial"/>
          <w:sz w:val="20"/>
          <w:szCs w:val="20"/>
        </w:rPr>
        <w:t xml:space="preserve"> and proactive conversations with players about how to gamble responsibly. The program comes alive through personal interactions between guests and trained staff based at each property's M life Rewards desk. In addition to speaking to trained employees – known as </w:t>
      </w:r>
      <w:proofErr w:type="spellStart"/>
      <w:r>
        <w:rPr>
          <w:rStyle w:val="normaltextrun"/>
          <w:rFonts w:ascii="Arial" w:hAnsi="Arial" w:cs="Arial"/>
          <w:sz w:val="20"/>
          <w:szCs w:val="20"/>
        </w:rPr>
        <w:t>GameSense</w:t>
      </w:r>
      <w:proofErr w:type="spellEnd"/>
      <w:r>
        <w:rPr>
          <w:rStyle w:val="normaltextrun"/>
          <w:rFonts w:ascii="Arial" w:hAnsi="Arial" w:cs="Arial"/>
          <w:sz w:val="20"/>
          <w:szCs w:val="20"/>
        </w:rPr>
        <w:t xml:space="preserve"> Advisors – guests also utilize interactive </w:t>
      </w:r>
      <w:proofErr w:type="spellStart"/>
      <w:r>
        <w:rPr>
          <w:rStyle w:val="normaltextrun"/>
          <w:rFonts w:ascii="Arial" w:hAnsi="Arial" w:cs="Arial"/>
          <w:sz w:val="20"/>
          <w:szCs w:val="20"/>
        </w:rPr>
        <w:t>GameSense</w:t>
      </w:r>
      <w:proofErr w:type="spellEnd"/>
      <w:r>
        <w:rPr>
          <w:rStyle w:val="normaltextrun"/>
          <w:rFonts w:ascii="Arial" w:hAnsi="Arial" w:cs="Arial"/>
          <w:sz w:val="20"/>
          <w:szCs w:val="20"/>
        </w:rPr>
        <w:t xml:space="preserve"> touchscreens and educational materials</w:t>
      </w:r>
      <w:r w:rsidR="003D62DF">
        <w:rPr>
          <w:rStyle w:val="normaltextrun"/>
          <w:rFonts w:ascii="Arial" w:hAnsi="Arial" w:cs="Arial"/>
          <w:sz w:val="20"/>
          <w:szCs w:val="20"/>
        </w:rPr>
        <w:t>,</w:t>
      </w:r>
      <w:r>
        <w:rPr>
          <w:rStyle w:val="normaltextrun"/>
          <w:rFonts w:ascii="Arial" w:hAnsi="Arial" w:cs="Arial"/>
          <w:sz w:val="20"/>
          <w:szCs w:val="20"/>
        </w:rPr>
        <w:t xml:space="preserve"> and other resources found at the M life Rewards Desk. </w:t>
      </w:r>
    </w:p>
    <w:p w14:paraId="69CA815C" w14:textId="77777777" w:rsidR="003D4057" w:rsidRDefault="003D4057" w:rsidP="003D4057">
      <w:pPr>
        <w:rPr>
          <w:rFonts w:ascii="Arial" w:hAnsi="Arial" w:cs="Arial"/>
          <w:sz w:val="20"/>
          <w:szCs w:val="20"/>
        </w:rPr>
      </w:pPr>
    </w:p>
    <w:p w14:paraId="5ADBF091" w14:textId="0AA1C41C" w:rsidR="003D4057" w:rsidRPr="000362EE" w:rsidRDefault="00AB547E" w:rsidP="00EA4B28">
      <w:pPr>
        <w:rPr>
          <w:rFonts w:ascii="Arial" w:hAnsi="Arial" w:cs="Arial"/>
          <w:sz w:val="20"/>
          <w:szCs w:val="20"/>
        </w:rPr>
      </w:pPr>
      <w:r w:rsidRPr="000362EE">
        <w:rPr>
          <w:rFonts w:ascii="Arial" w:hAnsi="Arial" w:cs="Arial"/>
          <w:sz w:val="20"/>
          <w:szCs w:val="20"/>
        </w:rPr>
        <w:t>Garrett Farnes</w:t>
      </w:r>
      <w:r w:rsidR="003D4057" w:rsidRPr="000362EE">
        <w:rPr>
          <w:rFonts w:ascii="Arial" w:hAnsi="Arial" w:cs="Arial"/>
          <w:sz w:val="20"/>
          <w:szCs w:val="20"/>
        </w:rPr>
        <w:t xml:space="preserve">, </w:t>
      </w:r>
      <w:r w:rsidRPr="000362EE">
        <w:rPr>
          <w:rFonts w:ascii="Arial" w:hAnsi="Arial" w:cs="Arial"/>
          <w:sz w:val="20"/>
          <w:szCs w:val="20"/>
        </w:rPr>
        <w:t>Responsible Gaming Compliance Manager</w:t>
      </w:r>
      <w:r w:rsidR="003D4057" w:rsidRPr="000362EE">
        <w:rPr>
          <w:rFonts w:ascii="Arial" w:hAnsi="Arial" w:cs="Arial"/>
          <w:sz w:val="20"/>
          <w:szCs w:val="20"/>
        </w:rPr>
        <w:t xml:space="preserve">, </w:t>
      </w:r>
      <w:r w:rsidRPr="000362EE">
        <w:rPr>
          <w:rFonts w:ascii="Arial" w:hAnsi="Arial" w:cs="Arial"/>
          <w:sz w:val="20"/>
          <w:szCs w:val="20"/>
        </w:rPr>
        <w:t>MGM Resorts</w:t>
      </w:r>
      <w:r w:rsidR="003D4057" w:rsidRPr="000362EE">
        <w:rPr>
          <w:rFonts w:ascii="Arial" w:hAnsi="Arial" w:cs="Arial"/>
          <w:sz w:val="20"/>
          <w:szCs w:val="20"/>
        </w:rPr>
        <w:t>, said, “</w:t>
      </w:r>
      <w:r w:rsidR="00742E83">
        <w:rPr>
          <w:rFonts w:ascii="Arial" w:hAnsi="Arial" w:cs="Arial"/>
          <w:sz w:val="20"/>
          <w:szCs w:val="20"/>
        </w:rPr>
        <w:t>This partnership</w:t>
      </w:r>
      <w:r w:rsidR="00630768">
        <w:rPr>
          <w:rFonts w:ascii="Arial" w:hAnsi="Arial" w:cs="Arial"/>
          <w:sz w:val="20"/>
          <w:szCs w:val="20"/>
        </w:rPr>
        <w:t xml:space="preserve"> complements our ongoing commitment to </w:t>
      </w:r>
      <w:proofErr w:type="spellStart"/>
      <w:r w:rsidR="00630768">
        <w:rPr>
          <w:rFonts w:ascii="Arial" w:hAnsi="Arial" w:cs="Arial"/>
          <w:sz w:val="20"/>
          <w:szCs w:val="20"/>
        </w:rPr>
        <w:t>GameSense</w:t>
      </w:r>
      <w:proofErr w:type="spellEnd"/>
      <w:r w:rsidR="00630768">
        <w:rPr>
          <w:rFonts w:ascii="Arial" w:hAnsi="Arial" w:cs="Arial"/>
          <w:sz w:val="20"/>
          <w:szCs w:val="20"/>
        </w:rPr>
        <w:t xml:space="preserve">. </w:t>
      </w:r>
      <w:proofErr w:type="spellStart"/>
      <w:r w:rsidR="003D62DF" w:rsidRPr="000362EE">
        <w:rPr>
          <w:rFonts w:ascii="Arial" w:hAnsi="Arial" w:cs="Arial"/>
          <w:sz w:val="20"/>
          <w:szCs w:val="20"/>
        </w:rPr>
        <w:t>GameSense</w:t>
      </w:r>
      <w:proofErr w:type="spellEnd"/>
      <w:r w:rsidR="003D62DF" w:rsidRPr="000362EE">
        <w:rPr>
          <w:rFonts w:ascii="Arial" w:hAnsi="Arial" w:cs="Arial"/>
          <w:sz w:val="20"/>
          <w:szCs w:val="20"/>
        </w:rPr>
        <w:t xml:space="preserve"> has been an instrumental part of the MGM Resorts guest service model since 2017, helping </w:t>
      </w:r>
      <w:r w:rsidR="007427DC" w:rsidRPr="000362EE">
        <w:rPr>
          <w:rFonts w:ascii="Arial" w:hAnsi="Arial" w:cs="Arial"/>
          <w:sz w:val="20"/>
          <w:szCs w:val="20"/>
        </w:rPr>
        <w:t>customers</w:t>
      </w:r>
      <w:r w:rsidR="003D62DF" w:rsidRPr="000362EE">
        <w:rPr>
          <w:rFonts w:ascii="Arial" w:hAnsi="Arial" w:cs="Arial"/>
          <w:sz w:val="20"/>
          <w:szCs w:val="20"/>
        </w:rPr>
        <w:t xml:space="preserve"> understand the risks, where to get help and</w:t>
      </w:r>
      <w:r w:rsidR="00630768">
        <w:rPr>
          <w:rFonts w:ascii="Arial" w:hAnsi="Arial" w:cs="Arial"/>
          <w:sz w:val="20"/>
          <w:szCs w:val="20"/>
        </w:rPr>
        <w:t xml:space="preserve"> ultimately,</w:t>
      </w:r>
      <w:r w:rsidR="007427DC" w:rsidRPr="000362EE">
        <w:rPr>
          <w:rFonts w:ascii="Arial" w:hAnsi="Arial" w:cs="Arial"/>
          <w:sz w:val="20"/>
          <w:szCs w:val="20"/>
        </w:rPr>
        <w:t xml:space="preserve"> </w:t>
      </w:r>
      <w:r w:rsidR="003D62DF" w:rsidRPr="000362EE">
        <w:rPr>
          <w:rFonts w:ascii="Arial" w:hAnsi="Arial" w:cs="Arial"/>
          <w:sz w:val="20"/>
          <w:szCs w:val="20"/>
        </w:rPr>
        <w:t>how to keep gaming fun</w:t>
      </w:r>
      <w:r w:rsidR="007427DC" w:rsidRPr="000362EE">
        <w:rPr>
          <w:rFonts w:ascii="Arial" w:hAnsi="Arial" w:cs="Arial"/>
          <w:sz w:val="20"/>
          <w:szCs w:val="20"/>
        </w:rPr>
        <w:t>.</w:t>
      </w:r>
      <w:r w:rsidR="003D4057" w:rsidRPr="000362EE">
        <w:rPr>
          <w:rFonts w:ascii="Arial" w:hAnsi="Arial" w:cs="Arial"/>
          <w:sz w:val="20"/>
          <w:szCs w:val="20"/>
        </w:rPr>
        <w:t>”</w:t>
      </w:r>
    </w:p>
    <w:p w14:paraId="3CEC8591" w14:textId="77777777" w:rsidR="003D4057" w:rsidRDefault="003D4057" w:rsidP="003D4057">
      <w:pPr>
        <w:spacing w:line="276" w:lineRule="auto"/>
        <w:rPr>
          <w:rStyle w:val="normaltextrun"/>
          <w:rFonts w:ascii="Arial" w:hAnsi="Arial" w:cs="Arial"/>
          <w:sz w:val="20"/>
          <w:szCs w:val="20"/>
        </w:rPr>
      </w:pPr>
    </w:p>
    <w:p w14:paraId="53440EFD" w14:textId="77777777" w:rsidR="00EA4B28" w:rsidRDefault="00EA4B28" w:rsidP="00EA4B28">
      <w:pPr>
        <w:rPr>
          <w:rFonts w:ascii="Arial" w:hAnsi="Arial" w:cs="Arial"/>
          <w:sz w:val="20"/>
          <w:szCs w:val="20"/>
        </w:rPr>
      </w:pPr>
      <w:r>
        <w:rPr>
          <w:rFonts w:ascii="Arial" w:hAnsi="Arial" w:cs="Arial"/>
          <w:sz w:val="20"/>
          <w:szCs w:val="20"/>
        </w:rPr>
        <w:t xml:space="preserve">For more information, follow </w:t>
      </w:r>
      <w:hyperlink r:id="rId7" w:anchor="_blank" w:history="1">
        <w:r>
          <w:rPr>
            <w:rStyle w:val="Hyperlink"/>
            <w:rFonts w:ascii="Arial" w:hAnsi="Arial" w:cs="Arial"/>
            <w:sz w:val="20"/>
            <w:szCs w:val="20"/>
          </w:rPr>
          <w:t>@BetMGM</w:t>
        </w:r>
      </w:hyperlink>
      <w:r>
        <w:rPr>
          <w:rFonts w:ascii="Arial" w:hAnsi="Arial" w:cs="Arial"/>
          <w:sz w:val="20"/>
          <w:szCs w:val="20"/>
        </w:rPr>
        <w:t xml:space="preserve"> and </w:t>
      </w:r>
      <w:hyperlink r:id="rId8" w:history="1">
        <w:r>
          <w:rPr>
            <w:rStyle w:val="Hyperlink"/>
            <w:rFonts w:ascii="Arial" w:hAnsi="Arial" w:cs="Arial"/>
            <w:sz w:val="20"/>
            <w:szCs w:val="20"/>
          </w:rPr>
          <w:t>@mgmresorts</w:t>
        </w:r>
      </w:hyperlink>
      <w:r>
        <w:rPr>
          <w:rFonts w:ascii="Arial" w:hAnsi="Arial" w:cs="Arial"/>
          <w:sz w:val="20"/>
          <w:szCs w:val="20"/>
        </w:rPr>
        <w:t xml:space="preserve"> on Twitter.</w:t>
      </w:r>
    </w:p>
    <w:p w14:paraId="74FFD1E1" w14:textId="77777777" w:rsidR="00EA4B28" w:rsidRDefault="00EA4B28" w:rsidP="00EA4B28">
      <w:pPr>
        <w:jc w:val="center"/>
        <w:rPr>
          <w:rFonts w:ascii="Arial" w:hAnsi="Arial" w:cs="Arial"/>
          <w:b/>
          <w:bCs/>
          <w:sz w:val="20"/>
          <w:szCs w:val="20"/>
        </w:rPr>
      </w:pPr>
    </w:p>
    <w:p w14:paraId="15239A01" w14:textId="77777777" w:rsidR="00EA4B28" w:rsidRDefault="00EA4B28" w:rsidP="00EA4B28">
      <w:pPr>
        <w:jc w:val="center"/>
        <w:rPr>
          <w:rFonts w:ascii="Arial" w:hAnsi="Arial" w:cs="Arial"/>
          <w:b/>
          <w:bCs/>
          <w:sz w:val="20"/>
          <w:szCs w:val="20"/>
        </w:rPr>
      </w:pPr>
      <w:r>
        <w:rPr>
          <w:rFonts w:ascii="Arial" w:hAnsi="Arial" w:cs="Arial"/>
          <w:b/>
          <w:bCs/>
          <w:sz w:val="20"/>
          <w:szCs w:val="20"/>
        </w:rPr>
        <w:t># # #</w:t>
      </w:r>
    </w:p>
    <w:p w14:paraId="1ED9D48F" w14:textId="77777777" w:rsidR="009F2300" w:rsidRPr="009F2300" w:rsidRDefault="009F2300" w:rsidP="009F2300">
      <w:pPr>
        <w:tabs>
          <w:tab w:val="left" w:pos="3915"/>
        </w:tabs>
        <w:rPr>
          <w:rFonts w:ascii="Arial" w:hAnsi="Arial" w:cs="Arial"/>
          <w:sz w:val="20"/>
          <w:szCs w:val="20"/>
        </w:rPr>
      </w:pPr>
      <w:r w:rsidRPr="009F2300">
        <w:rPr>
          <w:rFonts w:ascii="Arial" w:hAnsi="Arial" w:cs="Arial"/>
          <w:b/>
          <w:bCs/>
          <w:sz w:val="20"/>
          <w:szCs w:val="20"/>
          <w:u w:val="single"/>
        </w:rPr>
        <w:t>About BetMGM</w:t>
      </w:r>
      <w:r w:rsidRPr="009F2300">
        <w:rPr>
          <w:rFonts w:ascii="Arial" w:hAnsi="Arial" w:cs="Arial"/>
          <w:sz w:val="20"/>
          <w:szCs w:val="20"/>
        </w:rPr>
        <w:br/>
      </w:r>
      <w:proofErr w:type="spellStart"/>
      <w:r w:rsidRPr="009F2300">
        <w:rPr>
          <w:rFonts w:ascii="Arial" w:hAnsi="Arial" w:cs="Arial"/>
          <w:sz w:val="20"/>
          <w:szCs w:val="20"/>
        </w:rPr>
        <w:t>BetMGM</w:t>
      </w:r>
      <w:proofErr w:type="spellEnd"/>
      <w:r w:rsidRPr="009F2300">
        <w:rPr>
          <w:rFonts w:ascii="Arial" w:hAnsi="Arial" w:cs="Arial"/>
          <w:sz w:val="20"/>
          <w:szCs w:val="20"/>
        </w:rPr>
        <w:t xml:space="preserve"> is a market leading sports betting and gaming entertainment company, pioneering the online gaming industry. Born out of a partnership between MGM Resorts International (NYSE: MGM) and </w:t>
      </w:r>
      <w:proofErr w:type="spellStart"/>
      <w:r w:rsidRPr="009F2300">
        <w:rPr>
          <w:rFonts w:ascii="Arial" w:hAnsi="Arial" w:cs="Arial"/>
          <w:sz w:val="20"/>
          <w:szCs w:val="20"/>
        </w:rPr>
        <w:t>Entain</w:t>
      </w:r>
      <w:proofErr w:type="spellEnd"/>
      <w:r w:rsidRPr="009F2300">
        <w:rPr>
          <w:rFonts w:ascii="Arial" w:hAnsi="Arial" w:cs="Arial"/>
          <w:sz w:val="20"/>
          <w:szCs w:val="20"/>
        </w:rPr>
        <w:t xml:space="preserve"> Plc (LSE: ENT), BetMGM has exclusive access to all of MGM’s U.S. land-based and online sports betting, major tournament poker, and online gaming businesses. Utilizing </w:t>
      </w:r>
      <w:proofErr w:type="spellStart"/>
      <w:r w:rsidRPr="009F2300">
        <w:rPr>
          <w:rFonts w:ascii="Arial" w:hAnsi="Arial" w:cs="Arial"/>
          <w:sz w:val="20"/>
          <w:szCs w:val="20"/>
        </w:rPr>
        <w:t>Entain’s</w:t>
      </w:r>
      <w:proofErr w:type="spellEnd"/>
      <w:r w:rsidRPr="009F2300">
        <w:rPr>
          <w:rFonts w:ascii="Arial" w:hAnsi="Arial" w:cs="Arial"/>
          <w:sz w:val="20"/>
          <w:szCs w:val="20"/>
        </w:rPr>
        <w:t xml:space="preserve"> US-licensed, state of the art technology, BetMGM offers sports betting and online gaming via market leading brands including BetMGM, Borgata Casino, Party Casino and Party Poker. Founded in 2018, BetMGM is headquartered in New Jersey. For more information, visit https://www.betmgm.com/.</w:t>
      </w:r>
    </w:p>
    <w:p w14:paraId="204076EF" w14:textId="77777777" w:rsidR="00EA4B28" w:rsidRDefault="00EA4B28" w:rsidP="00EA4B28">
      <w:pPr>
        <w:ind w:firstLine="360"/>
        <w:jc w:val="both"/>
        <w:rPr>
          <w:rFonts w:ascii="Arial" w:hAnsi="Arial" w:cs="Arial"/>
          <w:color w:val="000000"/>
          <w:sz w:val="20"/>
          <w:szCs w:val="20"/>
        </w:rPr>
      </w:pPr>
    </w:p>
    <w:p w14:paraId="624009AB" w14:textId="77777777" w:rsidR="009F2300" w:rsidRPr="009F2300" w:rsidRDefault="009F2300" w:rsidP="009F2300">
      <w:pPr>
        <w:jc w:val="both"/>
        <w:rPr>
          <w:rFonts w:ascii="Arial" w:hAnsi="Arial" w:cs="Arial"/>
          <w:sz w:val="20"/>
          <w:szCs w:val="20"/>
        </w:rPr>
      </w:pPr>
      <w:bookmarkStart w:id="2" w:name="_Hlk52291566"/>
      <w:r w:rsidRPr="009F2300">
        <w:rPr>
          <w:rFonts w:ascii="Arial" w:hAnsi="Arial" w:cs="Arial"/>
          <w:b/>
          <w:bCs/>
          <w:sz w:val="20"/>
          <w:szCs w:val="20"/>
          <w:u w:val="single"/>
        </w:rPr>
        <w:t>About MGM Resorts International</w:t>
      </w:r>
    </w:p>
    <w:p w14:paraId="4DBFD523" w14:textId="77777777" w:rsidR="009F2300" w:rsidRPr="009F2300" w:rsidRDefault="009F2300" w:rsidP="009F2300">
      <w:pPr>
        <w:jc w:val="both"/>
        <w:rPr>
          <w:rFonts w:ascii="Arial" w:hAnsi="Arial" w:cs="Arial"/>
          <w:sz w:val="20"/>
          <w:szCs w:val="20"/>
        </w:rPr>
      </w:pPr>
      <w:r w:rsidRPr="009F2300">
        <w:rPr>
          <w:rFonts w:ascii="Arial" w:hAnsi="Arial" w:cs="Arial"/>
          <w:sz w:val="20"/>
          <w:szCs w:val="20"/>
        </w:rPr>
        <w:t xml:space="preserve">MGM Resorts International (NYSE: MGM) is an S&amp;P 500® global entertainment company with national and international locations featuring best-in-class hotels and casinos, state-of-the-art meetings and conference spaces, incredible live and theatrical entertainment experiences, and an extensive array of restaurant, </w:t>
      </w:r>
      <w:proofErr w:type="gramStart"/>
      <w:r w:rsidRPr="009F2300">
        <w:rPr>
          <w:rFonts w:ascii="Arial" w:hAnsi="Arial" w:cs="Arial"/>
          <w:sz w:val="20"/>
          <w:szCs w:val="20"/>
        </w:rPr>
        <w:t>nightlife</w:t>
      </w:r>
      <w:proofErr w:type="gramEnd"/>
      <w:r w:rsidRPr="009F2300">
        <w:rPr>
          <w:rFonts w:ascii="Arial" w:hAnsi="Arial" w:cs="Arial"/>
          <w:sz w:val="20"/>
          <w:szCs w:val="20"/>
        </w:rPr>
        <w:t xml:space="preserve"> and retail offerings. MGM Resorts creates immersive, iconic experiences through its suite of Las Vegas-inspired brands. The MGM Resorts portfolio encompasses 29 unique hotel and destination gaming offerings in the United States and Macau, including some of the most recognizable resort brands in the industry such as Bellagio, MGM Grand, ARIA and Park MGM. The Company's 50/50 venture, BetMGM, LLC, offers U.S. sports betting and online gaming through market-leading brands, including BetMGM and </w:t>
      </w:r>
      <w:proofErr w:type="spellStart"/>
      <w:r w:rsidRPr="009F2300">
        <w:rPr>
          <w:rFonts w:ascii="Arial" w:hAnsi="Arial" w:cs="Arial"/>
          <w:sz w:val="20"/>
          <w:szCs w:val="20"/>
        </w:rPr>
        <w:t>partypoker</w:t>
      </w:r>
      <w:proofErr w:type="spellEnd"/>
      <w:r w:rsidRPr="009F2300">
        <w:rPr>
          <w:rFonts w:ascii="Arial" w:hAnsi="Arial" w:cs="Arial"/>
          <w:sz w:val="20"/>
          <w:szCs w:val="20"/>
        </w:rPr>
        <w:t xml:space="preserve">. The Company is currently pursuing targeted expansion in Asia through the integrated resort opportunity in Japan. Through its “Focused on What Matters: Embracing Humanity and Protecting the Planet” </w:t>
      </w:r>
      <w:hyperlink r:id="rId9" w:history="1">
        <w:r w:rsidRPr="009F2300">
          <w:rPr>
            <w:rStyle w:val="Hyperlink"/>
            <w:rFonts w:ascii="Arial" w:hAnsi="Arial" w:cs="Arial"/>
            <w:sz w:val="20"/>
            <w:szCs w:val="20"/>
          </w:rPr>
          <w:t>philosophy</w:t>
        </w:r>
      </w:hyperlink>
      <w:r w:rsidRPr="009F2300">
        <w:rPr>
          <w:rFonts w:ascii="Arial" w:hAnsi="Arial" w:cs="Arial"/>
          <w:sz w:val="20"/>
          <w:szCs w:val="20"/>
        </w:rPr>
        <w:t xml:space="preserve">, MGM Resorts commits to creating a more sustainable future, while striving to make a bigger difference in the lives of its employees, guests, and in the communities where it operates. The global employees of MGM Resorts are proud of their company for being recognized as one of FORTUNE® Magazine's World's Most Admired Companies®. For more information, please visit us at </w:t>
      </w:r>
      <w:hyperlink r:id="rId10" w:history="1">
        <w:r w:rsidRPr="009F2300">
          <w:rPr>
            <w:rStyle w:val="Hyperlink"/>
            <w:rFonts w:ascii="Arial" w:hAnsi="Arial" w:cs="Arial"/>
            <w:sz w:val="20"/>
            <w:szCs w:val="20"/>
          </w:rPr>
          <w:t>www.mgmresorts.com</w:t>
        </w:r>
      </w:hyperlink>
      <w:r w:rsidRPr="009F2300">
        <w:rPr>
          <w:rFonts w:ascii="Arial" w:hAnsi="Arial" w:cs="Arial"/>
          <w:sz w:val="20"/>
          <w:szCs w:val="20"/>
        </w:rPr>
        <w:t xml:space="preserve">. </w:t>
      </w:r>
      <w:bookmarkStart w:id="3" w:name="_Hlk37359424"/>
      <w:r w:rsidRPr="009F2300">
        <w:rPr>
          <w:rFonts w:ascii="Arial" w:hAnsi="Arial" w:cs="Arial"/>
          <w:sz w:val="20"/>
          <w:szCs w:val="20"/>
        </w:rPr>
        <w:t xml:space="preserve">Please also connect with us @MGMResortsIntl on </w:t>
      </w:r>
      <w:hyperlink r:id="rId11" w:history="1">
        <w:r w:rsidRPr="009F2300">
          <w:rPr>
            <w:rStyle w:val="Hyperlink"/>
            <w:rFonts w:ascii="Arial" w:hAnsi="Arial" w:cs="Arial"/>
            <w:sz w:val="20"/>
            <w:szCs w:val="20"/>
          </w:rPr>
          <w:t>Twitter</w:t>
        </w:r>
      </w:hyperlink>
      <w:r w:rsidRPr="009F2300">
        <w:rPr>
          <w:rFonts w:ascii="Arial" w:hAnsi="Arial" w:cs="Arial"/>
          <w:sz w:val="20"/>
          <w:szCs w:val="20"/>
        </w:rPr>
        <w:t xml:space="preserve"> as well as </w:t>
      </w:r>
      <w:hyperlink r:id="rId12" w:history="1">
        <w:r w:rsidRPr="009F2300">
          <w:rPr>
            <w:rStyle w:val="Hyperlink"/>
            <w:rFonts w:ascii="Arial" w:hAnsi="Arial" w:cs="Arial"/>
            <w:sz w:val="20"/>
            <w:szCs w:val="20"/>
          </w:rPr>
          <w:t>Facebook</w:t>
        </w:r>
      </w:hyperlink>
      <w:r w:rsidRPr="009F2300">
        <w:rPr>
          <w:rFonts w:ascii="Arial" w:hAnsi="Arial" w:cs="Arial"/>
          <w:sz w:val="20"/>
          <w:szCs w:val="20"/>
        </w:rPr>
        <w:t xml:space="preserve"> and </w:t>
      </w:r>
      <w:hyperlink r:id="rId13" w:history="1">
        <w:r w:rsidRPr="009F2300">
          <w:rPr>
            <w:rStyle w:val="Hyperlink"/>
            <w:rFonts w:ascii="Arial" w:hAnsi="Arial" w:cs="Arial"/>
            <w:sz w:val="20"/>
            <w:szCs w:val="20"/>
          </w:rPr>
          <w:t>Instagram</w:t>
        </w:r>
      </w:hyperlink>
      <w:r w:rsidRPr="009F2300">
        <w:rPr>
          <w:rFonts w:ascii="Arial" w:hAnsi="Arial" w:cs="Arial"/>
          <w:sz w:val="20"/>
          <w:szCs w:val="20"/>
        </w:rPr>
        <w:t xml:space="preserve">. </w:t>
      </w:r>
      <w:bookmarkEnd w:id="2"/>
      <w:bookmarkEnd w:id="3"/>
    </w:p>
    <w:p w14:paraId="3CED831B" w14:textId="77777777" w:rsidR="009F2300" w:rsidRPr="009F2300" w:rsidRDefault="009F2300" w:rsidP="009F2300">
      <w:pPr>
        <w:shd w:val="clear" w:color="auto" w:fill="FFFFFF"/>
        <w:spacing w:before="100" w:beforeAutospacing="1" w:after="100" w:afterAutospacing="1"/>
        <w:rPr>
          <w:rFonts w:ascii="Arial" w:hAnsi="Arial" w:cs="Arial"/>
          <w:sz w:val="20"/>
          <w:szCs w:val="20"/>
        </w:rPr>
      </w:pPr>
      <w:r w:rsidRPr="009F2300">
        <w:rPr>
          <w:rFonts w:ascii="Arial" w:hAnsi="Arial" w:cs="Arial"/>
          <w:i/>
          <w:iCs/>
          <w:sz w:val="20"/>
          <w:szCs w:val="20"/>
        </w:rPr>
        <w:t xml:space="preserve">MGM Resorts' public filings with the SEC. MGM Resorts has based forward-looking statements on management's current expectations and assumptions and not on historical facts. Examples of these statements include, but are not limited to, statements regarding the future results of BetMGM. Among the important factors that could cause actual results to differ materially from those indicated in such forward-looking statements include effects of economic conditions and market conditions in the markets in which MGM Resorts operates and competition with other destination travel locations throughout the United States and the world, the design, timing and costs of expansion projects, risks relating to international operations, permits, licenses, financings, approvals and other contingencies in connection with growth in new or existing jurisdictions and additional risks and uncertainties described in MGM Resorts' Form 10-K, Form 10-Q and Form 8-K reports (including all amendments to those reports). In providing forward-looking statements, MGM Resorts is not undertaking any duty or obligation to update these statements publicly </w:t>
      </w:r>
      <w:proofErr w:type="gramStart"/>
      <w:r w:rsidRPr="009F2300">
        <w:rPr>
          <w:rFonts w:ascii="Arial" w:hAnsi="Arial" w:cs="Arial"/>
          <w:i/>
          <w:iCs/>
          <w:sz w:val="20"/>
          <w:szCs w:val="20"/>
        </w:rPr>
        <w:t>as a result of</w:t>
      </w:r>
      <w:proofErr w:type="gramEnd"/>
      <w:r w:rsidRPr="009F2300">
        <w:rPr>
          <w:rFonts w:ascii="Arial" w:hAnsi="Arial" w:cs="Arial"/>
          <w:i/>
          <w:iCs/>
          <w:sz w:val="20"/>
          <w:szCs w:val="20"/>
        </w:rPr>
        <w:t xml:space="preserve"> new information, future events or otherwise, except as required by law. If MGM Resorts updates one or more forward-looking statements, no inference should be drawn that it will make additional updates with respect to those other forward-looking statements.</w:t>
      </w:r>
    </w:p>
    <w:p w14:paraId="1F8DC30E" w14:textId="26B0148F" w:rsidR="009F2300" w:rsidRDefault="00EA4B28" w:rsidP="00EA4B28">
      <w:pPr>
        <w:rPr>
          <w:rFonts w:ascii="Arial" w:hAnsi="Arial" w:cs="Arial"/>
          <w:b/>
          <w:i/>
          <w:sz w:val="20"/>
          <w:szCs w:val="20"/>
        </w:rPr>
      </w:pPr>
      <w:r>
        <w:rPr>
          <w:rFonts w:ascii="Arial" w:hAnsi="Arial" w:cs="Arial"/>
          <w:b/>
          <w:i/>
          <w:sz w:val="20"/>
          <w:szCs w:val="20"/>
        </w:rPr>
        <w:t>CONTACTS</w:t>
      </w:r>
    </w:p>
    <w:p w14:paraId="75B1214A" w14:textId="77777777" w:rsidR="009F2300" w:rsidRDefault="009F2300" w:rsidP="009F2300">
      <w:pPr>
        <w:rPr>
          <w:rFonts w:ascii="Arial" w:hAnsi="Arial" w:cs="Arial"/>
          <w:b/>
          <w:sz w:val="20"/>
          <w:szCs w:val="20"/>
        </w:rPr>
      </w:pPr>
      <w:r>
        <w:rPr>
          <w:rFonts w:ascii="Arial" w:hAnsi="Arial" w:cs="Arial"/>
          <w:b/>
          <w:sz w:val="20"/>
          <w:szCs w:val="20"/>
        </w:rPr>
        <w:t>MGM Resorts</w:t>
      </w:r>
    </w:p>
    <w:p w14:paraId="27570F84" w14:textId="77777777" w:rsidR="009F2300" w:rsidRDefault="009F2300" w:rsidP="009F2300">
      <w:pPr>
        <w:rPr>
          <w:rFonts w:ascii="Arial" w:hAnsi="Arial" w:cs="Arial"/>
          <w:sz w:val="20"/>
          <w:szCs w:val="20"/>
        </w:rPr>
      </w:pPr>
      <w:r>
        <w:rPr>
          <w:rFonts w:ascii="Arial" w:hAnsi="Arial" w:cs="Arial"/>
          <w:sz w:val="20"/>
          <w:szCs w:val="20"/>
        </w:rPr>
        <w:t>Marc Jacobson</w:t>
      </w:r>
    </w:p>
    <w:p w14:paraId="51FB09B4" w14:textId="77777777" w:rsidR="009F2300" w:rsidRDefault="00D05A34" w:rsidP="009F2300">
      <w:pPr>
        <w:rPr>
          <w:rFonts w:ascii="Arial" w:hAnsi="Arial" w:cs="Arial"/>
          <w:sz w:val="20"/>
          <w:szCs w:val="20"/>
        </w:rPr>
      </w:pPr>
      <w:hyperlink r:id="rId14" w:history="1">
        <w:r w:rsidR="009F2300">
          <w:rPr>
            <w:rStyle w:val="Hyperlink"/>
            <w:rFonts w:ascii="Arial" w:hAnsi="Arial" w:cs="Arial"/>
            <w:sz w:val="20"/>
            <w:szCs w:val="20"/>
          </w:rPr>
          <w:t>media@mgmresorts.com</w:t>
        </w:r>
      </w:hyperlink>
    </w:p>
    <w:p w14:paraId="11B8B2D4" w14:textId="77777777" w:rsidR="009F2300" w:rsidRDefault="009F2300" w:rsidP="00EA4B28">
      <w:pPr>
        <w:rPr>
          <w:rFonts w:ascii="Arial" w:hAnsi="Arial" w:cs="Arial"/>
          <w:b/>
          <w:i/>
          <w:sz w:val="20"/>
          <w:szCs w:val="20"/>
        </w:rPr>
      </w:pPr>
    </w:p>
    <w:p w14:paraId="7D62E7EE" w14:textId="77777777" w:rsidR="00EA4B28" w:rsidRDefault="00EA4B28" w:rsidP="00EA4B28">
      <w:pPr>
        <w:rPr>
          <w:rFonts w:ascii="Arial" w:hAnsi="Arial" w:cs="Arial"/>
          <w:b/>
          <w:sz w:val="20"/>
          <w:szCs w:val="20"/>
        </w:rPr>
      </w:pPr>
      <w:r>
        <w:rPr>
          <w:rFonts w:ascii="Arial" w:hAnsi="Arial" w:cs="Arial"/>
          <w:b/>
          <w:sz w:val="20"/>
          <w:szCs w:val="20"/>
        </w:rPr>
        <w:t>BetMGM</w:t>
      </w:r>
    </w:p>
    <w:p w14:paraId="56689E21" w14:textId="77777777" w:rsidR="00EA4B28" w:rsidRDefault="00EA4B28" w:rsidP="00EA4B28">
      <w:pPr>
        <w:rPr>
          <w:rFonts w:ascii="Arial" w:hAnsi="Arial" w:cs="Arial"/>
          <w:sz w:val="20"/>
          <w:szCs w:val="20"/>
        </w:rPr>
      </w:pPr>
      <w:r>
        <w:rPr>
          <w:rFonts w:ascii="Arial" w:hAnsi="Arial" w:cs="Arial"/>
          <w:sz w:val="20"/>
          <w:szCs w:val="20"/>
        </w:rPr>
        <w:t>Elisa Richardson</w:t>
      </w:r>
    </w:p>
    <w:p w14:paraId="06873DD2" w14:textId="77777777" w:rsidR="00EA4B28" w:rsidRDefault="00D05A34" w:rsidP="00EA4B28">
      <w:pPr>
        <w:rPr>
          <w:rFonts w:ascii="Arial" w:hAnsi="Arial" w:cs="Arial"/>
          <w:sz w:val="20"/>
          <w:szCs w:val="20"/>
        </w:rPr>
      </w:pPr>
      <w:hyperlink r:id="rId15" w:history="1">
        <w:r w:rsidR="00EA4B28">
          <w:rPr>
            <w:rStyle w:val="Hyperlink"/>
            <w:rFonts w:ascii="Arial" w:hAnsi="Arial" w:cs="Arial"/>
            <w:sz w:val="20"/>
            <w:szCs w:val="20"/>
          </w:rPr>
          <w:t>media@betmgm.com</w:t>
        </w:r>
      </w:hyperlink>
    </w:p>
    <w:p w14:paraId="0D5B4F00" w14:textId="77777777" w:rsidR="00EA4B28" w:rsidRDefault="00EA4B28" w:rsidP="00EA4B28">
      <w:pPr>
        <w:rPr>
          <w:rFonts w:ascii="Arial" w:hAnsi="Arial" w:cs="Arial"/>
          <w:bCs/>
          <w:iCs/>
          <w:sz w:val="20"/>
          <w:szCs w:val="20"/>
        </w:rPr>
      </w:pPr>
    </w:p>
    <w:p w14:paraId="231EAE4E" w14:textId="77777777" w:rsidR="00EA4B28" w:rsidRDefault="00EA4B28" w:rsidP="00EA4B28">
      <w:pPr>
        <w:rPr>
          <w:rFonts w:ascii="Arial" w:hAnsi="Arial" w:cs="Arial"/>
          <w:b/>
          <w:bCs/>
          <w:sz w:val="20"/>
          <w:szCs w:val="20"/>
        </w:rPr>
      </w:pPr>
    </w:p>
    <w:p w14:paraId="31D084B2" w14:textId="77777777" w:rsidR="00B13CD9" w:rsidRDefault="00B13CD9"/>
    <w:sectPr w:rsidR="00B13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28"/>
    <w:rsid w:val="000264B8"/>
    <w:rsid w:val="000362EE"/>
    <w:rsid w:val="00111AEB"/>
    <w:rsid w:val="00257121"/>
    <w:rsid w:val="00330C50"/>
    <w:rsid w:val="003D4057"/>
    <w:rsid w:val="003D62DF"/>
    <w:rsid w:val="0044220C"/>
    <w:rsid w:val="0058317D"/>
    <w:rsid w:val="005B7236"/>
    <w:rsid w:val="0060574A"/>
    <w:rsid w:val="00630768"/>
    <w:rsid w:val="00640CC2"/>
    <w:rsid w:val="006C0AE7"/>
    <w:rsid w:val="007427DC"/>
    <w:rsid w:val="00742E83"/>
    <w:rsid w:val="007F4650"/>
    <w:rsid w:val="008D42EB"/>
    <w:rsid w:val="009E794C"/>
    <w:rsid w:val="009F2300"/>
    <w:rsid w:val="00A86555"/>
    <w:rsid w:val="00AB547E"/>
    <w:rsid w:val="00AF6B1C"/>
    <w:rsid w:val="00B03985"/>
    <w:rsid w:val="00B13CD9"/>
    <w:rsid w:val="00BE3B0A"/>
    <w:rsid w:val="00BE539A"/>
    <w:rsid w:val="00D05A34"/>
    <w:rsid w:val="00D55202"/>
    <w:rsid w:val="00D63222"/>
    <w:rsid w:val="00D94E86"/>
    <w:rsid w:val="00EA4B28"/>
    <w:rsid w:val="00F22B79"/>
    <w:rsid w:val="00F4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E651"/>
  <w15:chartTrackingRefBased/>
  <w15:docId w15:val="{E91E6D7E-4F1C-4833-9379-4E8C3150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28"/>
    <w:rPr>
      <w:color w:val="0000FF"/>
      <w:u w:val="single"/>
    </w:rPr>
  </w:style>
  <w:style w:type="character" w:customStyle="1" w:styleId="normaltextrun">
    <w:name w:val="normaltextrun"/>
    <w:basedOn w:val="DefaultParagraphFont"/>
    <w:rsid w:val="00EA4B28"/>
  </w:style>
  <w:style w:type="character" w:styleId="Emphasis">
    <w:name w:val="Emphasis"/>
    <w:basedOn w:val="DefaultParagraphFont"/>
    <w:uiPriority w:val="20"/>
    <w:qFormat/>
    <w:rsid w:val="00EA4B28"/>
    <w:rPr>
      <w:i/>
      <w:iCs/>
    </w:rPr>
  </w:style>
  <w:style w:type="character" w:styleId="UnresolvedMention">
    <w:name w:val="Unresolved Mention"/>
    <w:basedOn w:val="DefaultParagraphFont"/>
    <w:uiPriority w:val="99"/>
    <w:semiHidden/>
    <w:unhideWhenUsed/>
    <w:rsid w:val="003D62DF"/>
    <w:rPr>
      <w:color w:val="605E5C"/>
      <w:shd w:val="clear" w:color="auto" w:fill="E1DFDD"/>
    </w:rPr>
  </w:style>
  <w:style w:type="paragraph" w:styleId="ListParagraph">
    <w:name w:val="List Paragraph"/>
    <w:basedOn w:val="Normal"/>
    <w:uiPriority w:val="34"/>
    <w:qFormat/>
    <w:rsid w:val="009E7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7306">
      <w:bodyDiv w:val="1"/>
      <w:marLeft w:val="0"/>
      <w:marRight w:val="0"/>
      <w:marTop w:val="0"/>
      <w:marBottom w:val="0"/>
      <w:divBdr>
        <w:top w:val="none" w:sz="0" w:space="0" w:color="auto"/>
        <w:left w:val="none" w:sz="0" w:space="0" w:color="auto"/>
        <w:bottom w:val="none" w:sz="0" w:space="0" w:color="auto"/>
        <w:right w:val="none" w:sz="0" w:space="0" w:color="auto"/>
      </w:divBdr>
    </w:div>
    <w:div w:id="574583345">
      <w:bodyDiv w:val="1"/>
      <w:marLeft w:val="0"/>
      <w:marRight w:val="0"/>
      <w:marTop w:val="0"/>
      <w:marBottom w:val="0"/>
      <w:divBdr>
        <w:top w:val="none" w:sz="0" w:space="0" w:color="auto"/>
        <w:left w:val="none" w:sz="0" w:space="0" w:color="auto"/>
        <w:bottom w:val="none" w:sz="0" w:space="0" w:color="auto"/>
        <w:right w:val="none" w:sz="0" w:space="0" w:color="auto"/>
      </w:divBdr>
    </w:div>
    <w:div w:id="1627809352">
      <w:bodyDiv w:val="1"/>
      <w:marLeft w:val="0"/>
      <w:marRight w:val="0"/>
      <w:marTop w:val="0"/>
      <w:marBottom w:val="0"/>
      <w:divBdr>
        <w:top w:val="none" w:sz="0" w:space="0" w:color="auto"/>
        <w:left w:val="none" w:sz="0" w:space="0" w:color="auto"/>
        <w:bottom w:val="none" w:sz="0" w:space="0" w:color="auto"/>
        <w:right w:val="none" w:sz="0" w:space="0" w:color="auto"/>
      </w:divBdr>
    </w:div>
    <w:div w:id="19670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GMResortsIntl" TargetMode="External"/><Relationship Id="rId13" Type="http://schemas.openxmlformats.org/officeDocument/2006/relationships/hyperlink" Target="https://nam11.safelinks.protection.outlook.com/?url=https%3A%2F%2Fwww.instagram.com%2Fmgmresortsintl&amp;data=02%7C01%7C%7Cc0dc1390d0904f667a7108d859a99f07%7Cc64a4fa65c9344ee83651e8c8c86f41a%7C0%7C0%7C637357932355349136&amp;sdata=aCKNsXspnc3RYL5spHtEs0tuL92OPB4ndD4Ij7MR4Fw%3D&amp;reserved=0" TargetMode="External"/><Relationship Id="rId3" Type="http://schemas.openxmlformats.org/officeDocument/2006/relationships/webSettings" Target="webSettings.xml"/><Relationship Id="rId7" Type="http://schemas.openxmlformats.org/officeDocument/2006/relationships/hyperlink" Target="http://twitter.com/betmgm" TargetMode="External"/><Relationship Id="rId12" Type="http://schemas.openxmlformats.org/officeDocument/2006/relationships/hyperlink" Target="https://nam11.safelinks.protection.outlook.com/?url=https%3A%2F%2Fwww.facebook.com%2Fmgmresorts&amp;data=02%7C01%7C%7Cc0dc1390d0904f667a7108d859a99f07%7Cc64a4fa65c9344ee83651e8c8c86f41a%7C0%7C0%7C637357932355349136&amp;sdata=GWuYqi0PleUBlZrV2BIU8DKiG9cHQOsSlnrQMYAi8Fc%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aveagameplan.org/" TargetMode="External"/><Relationship Id="rId11" Type="http://schemas.openxmlformats.org/officeDocument/2006/relationships/hyperlink" Target="https://nam11.safelinks.protection.outlook.com/?url=https%3A%2F%2Ftwitter.com%2FMGMResortsIntl&amp;data=02%7C01%7C%7Cc0dc1390d0904f667a7108d859a99f07%7Cc64a4fa65c9344ee83651e8c8c86f41a%7C0%7C0%7C637357932355339142&amp;sdata=Edzh21FkcebIrXkOZzP%2FERFy38qvF6lPhiDuW8jGCO4%3D&amp;reserved=0" TargetMode="External"/><Relationship Id="rId5" Type="http://schemas.openxmlformats.org/officeDocument/2006/relationships/hyperlink" Target="http://haveagameplan.org/" TargetMode="External"/><Relationship Id="rId15" Type="http://schemas.openxmlformats.org/officeDocument/2006/relationships/hyperlink" Target="mailto:media@betmgm.com" TargetMode="External"/><Relationship Id="rId10" Type="http://schemas.openxmlformats.org/officeDocument/2006/relationships/hyperlink" Target="https://nam11.safelinks.protection.outlook.com/?url=http%3A%2F%2Fwww.mgmresorts.com%2F&amp;data=02%7C01%7C%7Cc0dc1390d0904f667a7108d859a99f07%7Cc64a4fa65c9344ee83651e8c8c86f41a%7C0%7C0%7C637357932355339142&amp;sdata=pi4SrXbP6AHPM%2F3tbPdGbDiN5gaHaVOcwgRF7e6iYo0%3D&amp;reserved=0" TargetMode="External"/><Relationship Id="rId4" Type="http://schemas.openxmlformats.org/officeDocument/2006/relationships/image" Target="media/image1.png"/><Relationship Id="rId9" Type="http://schemas.openxmlformats.org/officeDocument/2006/relationships/hyperlink" Target="https://www.mgmresorts.com/en/company/csr.html" TargetMode="External"/><Relationship Id="rId14" Type="http://schemas.openxmlformats.org/officeDocument/2006/relationships/hyperlink" Target="mailto:media@mgmres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Marc</dc:creator>
  <cp:keywords/>
  <dc:description/>
  <cp:lastModifiedBy>Jacobson, Marc</cp:lastModifiedBy>
  <cp:revision>2</cp:revision>
  <dcterms:created xsi:type="dcterms:W3CDTF">2021-09-23T04:13:00Z</dcterms:created>
  <dcterms:modified xsi:type="dcterms:W3CDTF">2021-09-23T04:13:00Z</dcterms:modified>
</cp:coreProperties>
</file>